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0504" w:rsidRDefault="00000000">
      <w:pPr>
        <w:spacing w:before="60" w:after="20"/>
      </w:pPr>
      <w:r>
        <w:rPr>
          <w:rFonts w:ascii="Calibri" w:eastAsia="Calibri" w:hAnsi="Calibri" w:cs="Calibri"/>
          <w:b/>
          <w:bCs/>
          <w:color w:val="016099"/>
          <w:spacing w:val="40"/>
          <w:sz w:val="18"/>
          <w:szCs w:val="18"/>
        </w:rPr>
        <w:t>NBS SPECIFICATION</w:t>
      </w:r>
    </w:p>
    <w:p w:rsidR="00DD0504" w:rsidRDefault="00000000">
      <w:pPr>
        <w:spacing w:after="40"/>
      </w:pPr>
      <w:r>
        <w:rPr>
          <w:rFonts w:ascii="Calibri" w:eastAsia="Calibri" w:hAnsi="Calibri" w:cs="Calibri"/>
          <w:b/>
          <w:bCs/>
          <w:color w:val="014A75"/>
          <w:sz w:val="42"/>
          <w:szCs w:val="42"/>
        </w:rPr>
        <w:t>K32 Panel Cubicles / MFC</w:t>
      </w:r>
    </w:p>
    <w:p w:rsidR="00DD0504" w:rsidRDefault="00000000">
      <w:pPr>
        <w:spacing w:after="180"/>
      </w:pPr>
      <w:r>
        <w:rPr>
          <w:rFonts w:ascii="Calibri" w:eastAsia="Calibri" w:hAnsi="Calibri" w:cs="Calibri"/>
          <w:color w:val="595959"/>
          <w:sz w:val="24"/>
          <w:szCs w:val="24"/>
        </w:rPr>
        <w:t>Smart Range Toilet Cubicle System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585"/>
        <w:gridCol w:w="2585"/>
        <w:gridCol w:w="2585"/>
      </w:tblGrid>
      <w:tr w:rsidR="00DD0504">
        <w:tblPrEx>
          <w:tblCellMar>
            <w:top w:w="0" w:type="dxa"/>
            <w:bottom w:w="0" w:type="dxa"/>
          </w:tblCellMar>
        </w:tblPrEx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PROJECT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[Insert project name]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PREPARED FOR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[Architect / Contractor]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DATE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October 2026</w:t>
            </w:r>
          </w:p>
        </w:tc>
        <w:tc>
          <w:tcPr>
            <w:tcW w:w="2585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70" w:type="dxa"/>
              <w:left w:w="140" w:type="dxa"/>
              <w:bottom w:w="70" w:type="dxa"/>
              <w:right w:w="100" w:type="dxa"/>
            </w:tcMar>
          </w:tcPr>
          <w:p w:rsidR="00DD0504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016099"/>
                <w:spacing w:val="20"/>
                <w:sz w:val="14"/>
                <w:szCs w:val="14"/>
              </w:rPr>
              <w:t>REVISION / STATUS</w:t>
            </w:r>
          </w:p>
          <w:p w:rsidR="00DD0504" w:rsidRDefault="00000000"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 — For Approval</w:t>
            </w:r>
          </w:p>
        </w:tc>
      </w:tr>
    </w:tbl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6099"/>
          <w:sz w:val="26"/>
          <w:szCs w:val="26"/>
        </w:rPr>
        <w:t xml:space="preserve">112   </w:t>
      </w: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CUBICLE SYSTEM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7440"/>
      </w:tblGrid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Location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Refer to Architect's drawings.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Manufacturer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Bridgewater Direct, Unit 1C Britannia Business Park, Union Road, Bolton BL2 2HP. Tel: 0161 703 3980 · sales@bridgewaterdirect.co.uk · www.bridgewaterdirect.co.uk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Product reference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Smart Range Toilet Cubicles — MFC cubicle system for dry washrooms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18 mm melamine faced chipboard (MFC), decorative finish both faces, to BS EN 14322.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 thickness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18 mm doors, pilasters and partitions.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Edge treatment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Square edge, with matching 2 mm ABS edging to all exposed edges.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Overall height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1950 mm, with 150 mm floor clearance (1800 mm panels).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Partition depth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1500 mm standard. Made to measure, 1400–1800 mm.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Width &amp; layout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800–1200 mm per cubicle, 1–6 per run. Between walls, left or right corner, or freestanding.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Doors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Overlap the pilasters by 20 mm each side. Inward or outward opening, left or right hand hung. Outward opening doors 50 mm shorter to clear the headrail.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Supports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Adjustable cylindrical legs: one per partition, two per middle pilaster 300 mm wide or over.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Headrail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D-shaped aluminium headrail with end caps. Top aluminium channel available instead.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Fittings &amp; ironmongery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Satin anodised aluminium (SAA) throughout: heavy-duty hinges, indicator latch and bolt, channel brackets and coat hook.</w:t>
            </w:r>
          </w:p>
        </w:tc>
      </w:tr>
      <w:tr w:rsidR="00DD0504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shd w:val="clear" w:color="auto" w:fill="EEF7FA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color w:val="014A75"/>
                <w:sz w:val="19"/>
                <w:szCs w:val="19"/>
              </w:rPr>
              <w:t>Panel colour / finish</w:t>
            </w:r>
          </w:p>
        </w:tc>
        <w:tc>
          <w:tcPr>
            <w:tcW w:w="7440" w:type="dxa"/>
            <w:tcBorders>
              <w:top w:val="single" w:sz="4" w:space="0" w:color="C4DFEA"/>
              <w:left w:val="single" w:sz="4" w:space="0" w:color="C4DFEA"/>
              <w:bottom w:val="single" w:sz="4" w:space="0" w:color="C4DFEA"/>
              <w:right w:val="single" w:sz="4" w:space="0" w:color="C4DFEA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:rsidR="00DD0504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222222"/>
                <w:sz w:val="19"/>
                <w:szCs w:val="19"/>
              </w:rPr>
              <w:t>To be confirmed by Architect. Full decor range and samples available on request.</w:t>
            </w:r>
          </w:p>
        </w:tc>
      </w:tr>
    </w:tbl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6099"/>
          <w:sz w:val="26"/>
          <w:szCs w:val="26"/>
        </w:rPr>
        <w:t xml:space="preserve">250   </w:t>
      </w: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INSTALLATION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Programming: </w:t>
      </w:r>
      <w:r>
        <w:rPr>
          <w:rFonts w:ascii="Calibri" w:eastAsia="Calibri" w:hAnsi="Calibri" w:cs="Calibri"/>
          <w:color w:val="222222"/>
        </w:rPr>
        <w:t>Do not install cubicles or duct wall panels until the building is weathertight, wet trades have completed their work, wall and floor finishes are complete and the building is dried out.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Modifications: </w:t>
      </w:r>
      <w:r>
        <w:rPr>
          <w:rFonts w:ascii="Calibri" w:eastAsia="Calibri" w:hAnsi="Calibri" w:cs="Calibri"/>
          <w:color w:val="222222"/>
        </w:rPr>
        <w:t>Do not cut, plane or sand prefinished components.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Fixing: </w:t>
      </w:r>
      <w:r>
        <w:rPr>
          <w:rFonts w:ascii="Calibri" w:eastAsia="Calibri" w:hAnsi="Calibri" w:cs="Calibri"/>
          <w:color w:val="222222"/>
        </w:rPr>
        <w:t>Secure components using fasteners and methods recommended by the cubicle manufacturer, to prevent bowing or other distortion of frames, panels and doors.</w:t>
      </w:r>
    </w:p>
    <w:p w:rsidR="00DD0504" w:rsidRDefault="00000000">
      <w:pPr>
        <w:pStyle w:val="ListParagraph"/>
        <w:numPr>
          <w:ilvl w:val="0"/>
          <w:numId w:val="2"/>
        </w:numPr>
        <w:spacing w:before="100" w:after="100"/>
      </w:pPr>
      <w:r>
        <w:rPr>
          <w:rFonts w:ascii="Calibri" w:eastAsia="Calibri" w:hAnsi="Calibri" w:cs="Calibri"/>
          <w:b/>
          <w:bCs/>
          <w:color w:val="014A75"/>
        </w:rPr>
        <w:t xml:space="preserve">Moisture and movement: </w:t>
      </w:r>
      <w:r>
        <w:rPr>
          <w:rFonts w:ascii="Calibri" w:eastAsia="Calibri" w:hAnsi="Calibri" w:cs="Calibri"/>
          <w:color w:val="222222"/>
        </w:rPr>
        <w:t>Make adequate allowance for future movement.</w:t>
      </w:r>
    </w:p>
    <w:p w:rsidR="00DD0504" w:rsidRDefault="00000000">
      <w:pPr>
        <w:pBdr>
          <w:bottom w:val="single" w:sz="8" w:space="4" w:color="1098BB"/>
        </w:pBdr>
        <w:spacing w:before="320" w:after="140"/>
      </w:pPr>
      <w:r>
        <w:rPr>
          <w:rFonts w:ascii="Calibri" w:eastAsia="Calibri" w:hAnsi="Calibri" w:cs="Calibri"/>
          <w:b/>
          <w:bCs/>
          <w:color w:val="014A75"/>
          <w:sz w:val="26"/>
          <w:szCs w:val="26"/>
        </w:rPr>
        <w:t>SAMPLES &amp; TECHNICAL SUPPORT</w:t>
      </w:r>
    </w:p>
    <w:p w:rsidR="00DD0504" w:rsidRDefault="00000000">
      <w:pPr>
        <w:spacing w:before="60" w:after="60"/>
      </w:pPr>
      <w:r>
        <w:rPr>
          <w:rFonts w:ascii="Calibri" w:eastAsia="Calibri" w:hAnsi="Calibri" w:cs="Calibri"/>
          <w:color w:val="222222"/>
        </w:rPr>
        <w:t>Decor samples, datasheets and project advice are available direct from Bridgewater Direct: call 0161 703 3980 or email sales@bridgewaterdirect.co.uk quoting the product reference above, or configure online at www.bridgewaterdirect.co.uk.</w:t>
      </w:r>
    </w:p>
    <w:sectPr w:rsidR="00DD0504">
      <w:headerReference w:type="default" r:id="rId7"/>
      <w:footerReference w:type="default" r:id="rId8"/>
      <w:pgSz w:w="11906" w:h="16838"/>
      <w:pgMar w:top="700" w:right="750" w:bottom="850" w:left="7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6B313" w14:textId="77777777" w:rsidR="00E679FC" w:rsidRDefault="00E679FC">
      <w:r>
        <w:separator/>
      </w:r>
    </w:p>
  </w:endnote>
  <w:endnote w:type="continuationSeparator" w:id="0">
    <w:p w14:paraId="5573BEEB" w14:textId="77777777" w:rsidR="00E679FC" w:rsidRDefault="00E6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6BAF" w14:textId="77777777" w:rsidR="00DD0504" w:rsidRDefault="00000000">
    <w:pPr>
      <w:pBdr>
        <w:top w:val="single" w:sz="4" w:space="4" w:color="C4DFEA"/>
      </w:pBdr>
      <w:tabs>
        <w:tab w:val="right" w:pos="10340"/>
      </w:tabs>
    </w:pPr>
    <w:r>
      <w:rPr>
        <w:rFonts w:ascii="Calibri" w:eastAsia="Calibri" w:hAnsi="Calibri" w:cs="Calibri"/>
        <w:color w:val="595959"/>
        <w:sz w:val="14"/>
        <w:szCs w:val="14"/>
      </w:rPr>
      <w:t>Bridgewater Direct · 0161 703 3980 · bridgewaterdirect.co.uk · A trading name of Bridgewater Laminate Products Ltd, Company No. 03537823</w:t>
    </w:r>
    <w:r>
      <w:rPr>
        <w:rFonts w:ascii="Calibri" w:eastAsia="Calibri" w:hAnsi="Calibri" w:cs="Calibri"/>
        <w:sz w:val="14"/>
        <w:szCs w:val="14"/>
      </w:rPr>
      <w:tab/>
    </w:r>
    <w:r>
      <w:rPr>
        <w:rFonts w:ascii="Calibri" w:eastAsia="Calibri" w:hAnsi="Calibri" w:cs="Calibri"/>
        <w:color w:val="595959"/>
        <w:sz w:val="14"/>
        <w:szCs w:val="14"/>
      </w:rPr>
      <w:t xml:space="preserve">Page </w:t>
    </w:r>
    <w:r>
      <w:rPr>
        <w:rFonts w:ascii="Calibri" w:eastAsia="Calibri" w:hAnsi="Calibri" w:cs="Calibri"/>
        <w:color w:val="595959"/>
        <w:sz w:val="14"/>
        <w:szCs w:val="14"/>
      </w:rPr>
      <w:fldChar w:fldCharType="begin"/>
    </w:r>
    <w:r>
      <w:rPr>
        <w:rFonts w:ascii="Calibri" w:eastAsia="Calibri" w:hAnsi="Calibri" w:cs="Calibri"/>
        <w:color w:val="595959"/>
        <w:sz w:val="14"/>
        <w:szCs w:val="14"/>
      </w:rPr>
      <w:instrText>PAGE</w:instrText>
    </w:r>
    <w:r>
      <w:rPr>
        <w:rFonts w:ascii="Calibri" w:eastAsia="Calibri" w:hAnsi="Calibri" w:cs="Calibri"/>
        <w:color w:val="595959"/>
        <w:sz w:val="14"/>
        <w:szCs w:val="14"/>
      </w:rPr>
      <w:fldChar w:fldCharType="separate"/>
    </w:r>
    <w:r w:rsidR="001B0BDD">
      <w:rPr>
        <w:rFonts w:ascii="Calibri" w:eastAsia="Calibri" w:hAnsi="Calibri" w:cs="Calibri"/>
        <w:noProof/>
        <w:color w:val="595959"/>
        <w:sz w:val="14"/>
        <w:szCs w:val="14"/>
      </w:rPr>
      <w:t>1</w:t>
    </w:r>
    <w:r>
      <w:rPr>
        <w:rFonts w:ascii="Calibri" w:eastAsia="Calibri" w:hAnsi="Calibri" w:cs="Calibri"/>
        <w:color w:val="595959"/>
        <w:sz w:val="14"/>
        <w:szCs w:val="14"/>
      </w:rPr>
      <w:fldChar w:fldCharType="end"/>
    </w:r>
    <w:r>
      <w:rPr>
        <w:rFonts w:ascii="Calibri" w:eastAsia="Calibri" w:hAnsi="Calibri" w:cs="Calibri"/>
        <w:color w:val="595959"/>
        <w:sz w:val="14"/>
        <w:szCs w:val="14"/>
      </w:rPr>
      <w:t xml:space="preserve"> of </w:t>
    </w:r>
    <w:r>
      <w:rPr>
        <w:rFonts w:ascii="Calibri" w:eastAsia="Calibri" w:hAnsi="Calibri" w:cs="Calibri"/>
        <w:color w:val="595959"/>
        <w:sz w:val="14"/>
        <w:szCs w:val="14"/>
      </w:rPr>
      <w:fldChar w:fldCharType="begin"/>
    </w:r>
    <w:r>
      <w:rPr>
        <w:rFonts w:ascii="Calibri" w:eastAsia="Calibri" w:hAnsi="Calibri" w:cs="Calibri"/>
        <w:color w:val="595959"/>
        <w:sz w:val="14"/>
        <w:szCs w:val="14"/>
      </w:rPr>
      <w:instrText>NUMPAGES</w:instrText>
    </w:r>
    <w:r>
      <w:rPr>
        <w:rFonts w:ascii="Calibri" w:eastAsia="Calibri" w:hAnsi="Calibri" w:cs="Calibri"/>
        <w:color w:val="595959"/>
        <w:sz w:val="14"/>
        <w:szCs w:val="14"/>
      </w:rPr>
      <w:fldChar w:fldCharType="separate"/>
    </w:r>
    <w:r w:rsidR="001B0BDD">
      <w:rPr>
        <w:rFonts w:ascii="Calibri" w:eastAsia="Calibri" w:hAnsi="Calibri" w:cs="Calibri"/>
        <w:noProof/>
        <w:color w:val="595959"/>
        <w:sz w:val="14"/>
        <w:szCs w:val="14"/>
      </w:rPr>
      <w:t>1</w:t>
    </w:r>
    <w:r>
      <w:rPr>
        <w:rFonts w:ascii="Calibri" w:eastAsia="Calibri" w:hAnsi="Calibri" w:cs="Calibri"/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8532A" w14:textId="77777777" w:rsidR="00E679FC" w:rsidRDefault="00E679FC">
      <w:r>
        <w:separator/>
      </w:r>
    </w:p>
  </w:footnote>
  <w:footnote w:type="continuationSeparator" w:id="0">
    <w:p w14:paraId="27650977" w14:textId="77777777" w:rsidR="00E679FC" w:rsidRDefault="00E67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9568" w14:textId="77777777" w:rsidR="00DD0504" w:rsidRDefault="00000000">
    <w:pPr>
      <w:spacing w:after="260"/>
    </w:pPr>
    <w:r>
      <w:rPr>
        <w:noProof/>
      </w:rPr>
      <w:drawing>
        <wp:inline distT="0" distB="0" distL="0" distR="0" wp14:anchorId="554B99C0" wp14:editId="50565076">
          <wp:extent cx="2743200" cy="271053"/>
          <wp:effectExtent l="0" t="0" r="0" b="0"/>
          <wp:docPr id="1" name="Bridgewater Direct logo" descr="Bridgewater Direct, in association with Bridgewater Laminate Produc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271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85883"/>
    <w:multiLevelType w:val="hybridMultilevel"/>
    <w:tmpl w:val="B8BE0204"/>
    <w:lvl w:ilvl="0" w:tplc="C316A8AA">
      <w:start w:val="1"/>
      <w:numFmt w:val="bullet"/>
      <w:lvlText w:val="–"/>
      <w:lvlJc w:val="left"/>
      <w:pPr>
        <w:ind w:left="360" w:hanging="240"/>
      </w:pPr>
      <w:rPr>
        <w:b/>
        <w:bCs/>
        <w:color w:val="016099"/>
      </w:rPr>
    </w:lvl>
    <w:lvl w:ilvl="1" w:tplc="1EEA4FCA">
      <w:numFmt w:val="decimal"/>
      <w:lvlText w:val=""/>
      <w:lvlJc w:val="left"/>
    </w:lvl>
    <w:lvl w:ilvl="2" w:tplc="5CC8B7C4">
      <w:numFmt w:val="decimal"/>
      <w:lvlText w:val=""/>
      <w:lvlJc w:val="left"/>
    </w:lvl>
    <w:lvl w:ilvl="3" w:tplc="50844B40">
      <w:numFmt w:val="decimal"/>
      <w:lvlText w:val=""/>
      <w:lvlJc w:val="left"/>
    </w:lvl>
    <w:lvl w:ilvl="4" w:tplc="650278A6">
      <w:numFmt w:val="decimal"/>
      <w:lvlText w:val=""/>
      <w:lvlJc w:val="left"/>
    </w:lvl>
    <w:lvl w:ilvl="5" w:tplc="02664704">
      <w:numFmt w:val="decimal"/>
      <w:lvlText w:val=""/>
      <w:lvlJc w:val="left"/>
    </w:lvl>
    <w:lvl w:ilvl="6" w:tplc="C0F0539A">
      <w:numFmt w:val="decimal"/>
      <w:lvlText w:val=""/>
      <w:lvlJc w:val="left"/>
    </w:lvl>
    <w:lvl w:ilvl="7" w:tplc="A426E6A0">
      <w:numFmt w:val="decimal"/>
      <w:lvlText w:val=""/>
      <w:lvlJc w:val="left"/>
    </w:lvl>
    <w:lvl w:ilvl="8" w:tplc="4C48DB40">
      <w:numFmt w:val="decimal"/>
      <w:lvlText w:val=""/>
      <w:lvlJc w:val="left"/>
    </w:lvl>
  </w:abstractNum>
  <w:abstractNum w:abstractNumId="1" w15:restartNumberingAfterBreak="0">
    <w:nsid w:val="7B413BC1"/>
    <w:multiLevelType w:val="hybridMultilevel"/>
    <w:tmpl w:val="371A6F66"/>
    <w:lvl w:ilvl="0" w:tplc="012C72D8">
      <w:start w:val="1"/>
      <w:numFmt w:val="bullet"/>
      <w:lvlText w:val="●"/>
      <w:lvlJc w:val="left"/>
      <w:pPr>
        <w:ind w:left="720" w:hanging="360"/>
      </w:pPr>
    </w:lvl>
    <w:lvl w:ilvl="1" w:tplc="5B4CFFC4">
      <w:start w:val="1"/>
      <w:numFmt w:val="bullet"/>
      <w:lvlText w:val="○"/>
      <w:lvlJc w:val="left"/>
      <w:pPr>
        <w:ind w:left="1440" w:hanging="360"/>
      </w:pPr>
    </w:lvl>
    <w:lvl w:ilvl="2" w:tplc="C70EF150">
      <w:start w:val="1"/>
      <w:numFmt w:val="bullet"/>
      <w:lvlText w:val="■"/>
      <w:lvlJc w:val="left"/>
      <w:pPr>
        <w:ind w:left="2160" w:hanging="360"/>
      </w:pPr>
    </w:lvl>
    <w:lvl w:ilvl="3" w:tplc="2AF44E9C">
      <w:start w:val="1"/>
      <w:numFmt w:val="bullet"/>
      <w:lvlText w:val="●"/>
      <w:lvlJc w:val="left"/>
      <w:pPr>
        <w:ind w:left="2880" w:hanging="360"/>
      </w:pPr>
    </w:lvl>
    <w:lvl w:ilvl="4" w:tplc="3C4EEBC8">
      <w:start w:val="1"/>
      <w:numFmt w:val="bullet"/>
      <w:lvlText w:val="○"/>
      <w:lvlJc w:val="left"/>
      <w:pPr>
        <w:ind w:left="3600" w:hanging="360"/>
      </w:pPr>
    </w:lvl>
    <w:lvl w:ilvl="5" w:tplc="1908C4E6">
      <w:start w:val="1"/>
      <w:numFmt w:val="bullet"/>
      <w:lvlText w:val="■"/>
      <w:lvlJc w:val="left"/>
      <w:pPr>
        <w:ind w:left="4320" w:hanging="360"/>
      </w:pPr>
    </w:lvl>
    <w:lvl w:ilvl="6" w:tplc="5A725AA8">
      <w:start w:val="1"/>
      <w:numFmt w:val="bullet"/>
      <w:lvlText w:val="●"/>
      <w:lvlJc w:val="left"/>
      <w:pPr>
        <w:ind w:left="5040" w:hanging="360"/>
      </w:pPr>
    </w:lvl>
    <w:lvl w:ilvl="7" w:tplc="3DB6FC32">
      <w:start w:val="1"/>
      <w:numFmt w:val="bullet"/>
      <w:lvlText w:val="●"/>
      <w:lvlJc w:val="left"/>
      <w:pPr>
        <w:ind w:left="5760" w:hanging="360"/>
      </w:pPr>
    </w:lvl>
    <w:lvl w:ilvl="8" w:tplc="9D347E50">
      <w:start w:val="1"/>
      <w:numFmt w:val="bullet"/>
      <w:lvlText w:val="●"/>
      <w:lvlJc w:val="left"/>
      <w:pPr>
        <w:ind w:left="6480" w:hanging="360"/>
      </w:pPr>
    </w:lvl>
  </w:abstractNum>
  <w:num w:numId="1" w16cid:durableId="1479373850">
    <w:abstractNumId w:val="1"/>
    <w:lvlOverride w:ilvl="0">
      <w:startOverride w:val="1"/>
    </w:lvlOverride>
  </w:num>
  <w:num w:numId="2" w16cid:durableId="12740524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504"/>
    <w:rsid w:val="001B0BDD"/>
    <w:rsid w:val="00C36CFB"/>
    <w:rsid w:val="00DD0504"/>
    <w:rsid w:val="00E6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231C1"/>
  <w15:docId w15:val="{B0CEA9E6-E083-477E-AC91-E468D492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1691</Characters>
  <Application>Microsoft Office Word</Application>
  <DocSecurity>0</DocSecurity>
  <Lines>52</Lines>
  <Paragraphs>53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NBS Specification - Smart Range Toilet Cubicle System</dc:title>
  <dc:creator>Bridgewater Direct</dc:creator>
  <cp:lastModifiedBy>Bridgewater Direct</cp:lastModifiedBy>
  <cp:revision>2</cp:revision>
  <dcterms:created xsi:type="dcterms:W3CDTF">2026-10-21T12:18:50Z</dcterms:created>
  <dcterms:modified xsi:type="dcterms:W3CDTF">2026-10-21T12:18:50Z</dcterms:modified>
</cp:coreProperties>
</file>